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6A23" w14:textId="77777777" w:rsidR="00CF7DD1" w:rsidRPr="00A501E2" w:rsidRDefault="000844BE" w:rsidP="000844BE">
      <w:pPr>
        <w:jc w:val="right"/>
        <w:rPr>
          <w:b/>
          <w:u w:val="single"/>
        </w:rPr>
      </w:pPr>
      <w:r w:rsidRPr="00A501E2">
        <w:rPr>
          <w:b/>
          <w:u w:val="single"/>
        </w:rPr>
        <w:t xml:space="preserve">Załącznik nr </w:t>
      </w:r>
      <w:r w:rsidR="00B73EA2">
        <w:rPr>
          <w:b/>
          <w:u w:val="single"/>
        </w:rPr>
        <w:t>2</w:t>
      </w:r>
    </w:p>
    <w:p w14:paraId="29EDC4BD" w14:textId="77777777" w:rsidR="000844BE" w:rsidRDefault="000844BE" w:rsidP="000844BE">
      <w:pPr>
        <w:jc w:val="right"/>
      </w:pPr>
    </w:p>
    <w:p w14:paraId="21A16299" w14:textId="77777777" w:rsidR="000844BE" w:rsidRPr="00DE1CBB" w:rsidRDefault="000844BE" w:rsidP="000844BE">
      <w:pPr>
        <w:jc w:val="center"/>
        <w:rPr>
          <w:b/>
          <w:u w:val="single"/>
        </w:rPr>
      </w:pPr>
      <w:r w:rsidRPr="00DE1CBB">
        <w:rPr>
          <w:b/>
          <w:u w:val="single"/>
        </w:rPr>
        <w:t>Regulamin korzystania z przystanków komunikacyjnych i dworców, których właścicielami jest Powiat Goleniowski.</w:t>
      </w:r>
    </w:p>
    <w:p w14:paraId="47505C8D" w14:textId="77777777" w:rsidR="000844BE" w:rsidRDefault="000844BE" w:rsidP="000844BE">
      <w:pPr>
        <w:jc w:val="both"/>
        <w:rPr>
          <w:u w:val="single"/>
        </w:rPr>
      </w:pPr>
    </w:p>
    <w:p w14:paraId="70FB664F" w14:textId="77777777" w:rsidR="000844BE" w:rsidRPr="00DE1CBB" w:rsidRDefault="000844BE" w:rsidP="000844BE">
      <w:pPr>
        <w:jc w:val="both"/>
        <w:rPr>
          <w:b/>
          <w:u w:val="single"/>
        </w:rPr>
      </w:pPr>
      <w:r w:rsidRPr="00DE1CBB">
        <w:rPr>
          <w:b/>
          <w:u w:val="single"/>
        </w:rPr>
        <w:t>Wymagane dokumenty:</w:t>
      </w:r>
    </w:p>
    <w:p w14:paraId="7790E3C6" w14:textId="39885DB8" w:rsidR="000844BE" w:rsidRDefault="000844BE" w:rsidP="000844BE">
      <w:pPr>
        <w:pStyle w:val="Akapitzlist"/>
        <w:numPr>
          <w:ilvl w:val="0"/>
          <w:numId w:val="1"/>
        </w:numPr>
        <w:jc w:val="both"/>
      </w:pPr>
      <w:r>
        <w:t xml:space="preserve">Wniosek </w:t>
      </w:r>
      <w:r w:rsidR="00C84F07">
        <w:t>o uzyskanie zgody na korzystanie z przystanków;</w:t>
      </w:r>
    </w:p>
    <w:p w14:paraId="0C7F2588" w14:textId="336799F5" w:rsidR="000844BE" w:rsidRDefault="000844BE" w:rsidP="000844BE">
      <w:pPr>
        <w:pStyle w:val="Akapitzlist"/>
        <w:numPr>
          <w:ilvl w:val="0"/>
          <w:numId w:val="1"/>
        </w:numPr>
        <w:jc w:val="both"/>
      </w:pPr>
      <w:r>
        <w:t>Projekt rozkładu jazdy z uwzględnieniem przystanków i częstotliwości zatrzymywania się</w:t>
      </w:r>
      <w:r w:rsidR="00C84F07">
        <w:t>;</w:t>
      </w:r>
    </w:p>
    <w:p w14:paraId="04CF9CF7" w14:textId="288A0DDE" w:rsidR="000844BE" w:rsidRDefault="000844BE" w:rsidP="000844BE">
      <w:pPr>
        <w:pStyle w:val="Akapitzlist"/>
        <w:numPr>
          <w:ilvl w:val="0"/>
          <w:numId w:val="1"/>
        </w:numPr>
        <w:jc w:val="both"/>
      </w:pPr>
      <w:r>
        <w:t>Schemat linii komunikacyjnej</w:t>
      </w:r>
      <w:r w:rsidR="00C84F07">
        <w:t>;</w:t>
      </w:r>
    </w:p>
    <w:p w14:paraId="2BC558F1" w14:textId="44605E75" w:rsidR="000844BE" w:rsidRDefault="000844BE" w:rsidP="000844BE">
      <w:pPr>
        <w:pStyle w:val="Akapitzlist"/>
        <w:numPr>
          <w:ilvl w:val="0"/>
          <w:numId w:val="1"/>
        </w:numPr>
        <w:jc w:val="both"/>
      </w:pPr>
      <w:r>
        <w:t>Kserokopię licencji</w:t>
      </w:r>
      <w:r w:rsidR="00C84F07">
        <w:t>;</w:t>
      </w:r>
    </w:p>
    <w:p w14:paraId="4CF1EBA5" w14:textId="77777777" w:rsidR="000844BE" w:rsidRPr="00DE1CBB" w:rsidRDefault="000844BE" w:rsidP="000844BE">
      <w:pPr>
        <w:jc w:val="both"/>
        <w:rPr>
          <w:b/>
          <w:u w:val="single"/>
        </w:rPr>
      </w:pPr>
      <w:r w:rsidRPr="00DE1CBB">
        <w:rPr>
          <w:b/>
          <w:u w:val="single"/>
        </w:rPr>
        <w:t xml:space="preserve">Warunki korzystania z przystanków komunikacyjnych </w:t>
      </w:r>
      <w:r w:rsidR="009C03FF" w:rsidRPr="00DE1CBB">
        <w:rPr>
          <w:b/>
          <w:u w:val="single"/>
        </w:rPr>
        <w:t>lub dworców:</w:t>
      </w:r>
    </w:p>
    <w:p w14:paraId="77E9E777" w14:textId="4F580910" w:rsidR="009C03FF" w:rsidRDefault="009C03FF" w:rsidP="009C03FF">
      <w:pPr>
        <w:pStyle w:val="Akapitzlist"/>
        <w:numPr>
          <w:ilvl w:val="0"/>
          <w:numId w:val="2"/>
        </w:numPr>
        <w:jc w:val="both"/>
      </w:pPr>
      <w:r w:rsidRPr="009C03FF">
        <w:rPr>
          <w:b/>
        </w:rPr>
        <w:t>Posiadanie uprawnień</w:t>
      </w:r>
      <w:r>
        <w:t xml:space="preserve"> do wykonywania publicznego transportu zbiorowego na danej linii komunikacyjnej, liniach komunikacyjnych lub sieci komunikacyjnej, lub prowadzenia działalności </w:t>
      </w:r>
      <w:r w:rsidR="00F55D00">
        <w:br/>
      </w:r>
      <w:r>
        <w:t>w zakresie przewozu osób</w:t>
      </w:r>
      <w:r w:rsidR="00C84F07">
        <w:t xml:space="preserve"> </w:t>
      </w:r>
      <w:r>
        <w:t xml:space="preserve"> odpowiednio do rodzaju przewozu</w:t>
      </w:r>
      <w:r w:rsidR="00C84F07">
        <w:t>;</w:t>
      </w:r>
    </w:p>
    <w:p w14:paraId="6361A7DB" w14:textId="14A4E724" w:rsidR="009C03FF" w:rsidRDefault="009C03FF" w:rsidP="009C03FF">
      <w:pPr>
        <w:pStyle w:val="Akapitzlist"/>
        <w:numPr>
          <w:ilvl w:val="0"/>
          <w:numId w:val="2"/>
        </w:numPr>
        <w:jc w:val="both"/>
      </w:pPr>
      <w:r w:rsidRPr="009C03FF">
        <w:rPr>
          <w:b/>
        </w:rPr>
        <w:t>Wnoszenie opłat</w:t>
      </w:r>
      <w:r>
        <w:t xml:space="preserve"> za korzystanie z przystanków komunikacyjnych i dworców </w:t>
      </w:r>
      <w:r w:rsidR="00C84F07">
        <w:t xml:space="preserve">zgodnie z  podjęta </w:t>
      </w:r>
      <w:r>
        <w:t xml:space="preserve"> uchwałą Rady Powiatu w sprawie ustanowienia stawek opłat za korzystanie z przystanków komunikacyjnych lub dworców</w:t>
      </w:r>
      <w:r w:rsidR="00C84F07">
        <w:t>;</w:t>
      </w:r>
    </w:p>
    <w:p w14:paraId="34715E7E" w14:textId="77777777" w:rsidR="009C03FF" w:rsidRPr="00DE1CBB" w:rsidRDefault="009C03FF" w:rsidP="009C03FF">
      <w:pPr>
        <w:jc w:val="both"/>
        <w:rPr>
          <w:b/>
          <w:u w:val="single"/>
        </w:rPr>
      </w:pPr>
      <w:r w:rsidRPr="00DE1CBB">
        <w:rPr>
          <w:b/>
          <w:u w:val="single"/>
        </w:rPr>
        <w:t>Zasady korzystania z przystanków komunikacyjnych lub dworców:</w:t>
      </w:r>
    </w:p>
    <w:p w14:paraId="7C42CAC2" w14:textId="1C6A1EF4" w:rsidR="009C03FF" w:rsidRDefault="009C03FF" w:rsidP="009C03FF">
      <w:pPr>
        <w:pStyle w:val="Akapitzlist"/>
        <w:numPr>
          <w:ilvl w:val="0"/>
          <w:numId w:val="3"/>
        </w:numPr>
        <w:jc w:val="both"/>
      </w:pPr>
      <w:r>
        <w:t>Zatrzymywanie pojazdów na przystankach komunikacyjnych i dworcach</w:t>
      </w:r>
      <w:r w:rsidR="006965C8">
        <w:t>:</w:t>
      </w:r>
    </w:p>
    <w:p w14:paraId="29695D27" w14:textId="6B1B9731" w:rsidR="009C03FF" w:rsidRDefault="004B5372" w:rsidP="009C03FF">
      <w:pPr>
        <w:pStyle w:val="Akapitzlist"/>
        <w:numPr>
          <w:ilvl w:val="0"/>
          <w:numId w:val="4"/>
        </w:numPr>
        <w:jc w:val="both"/>
      </w:pPr>
      <w:r>
        <w:t>o</w:t>
      </w:r>
      <w:r w:rsidR="009C03FF">
        <w:t xml:space="preserve">dbywa się </w:t>
      </w:r>
      <w:r>
        <w:t xml:space="preserve">według </w:t>
      </w:r>
      <w:r w:rsidR="00C84F07">
        <w:t>ustalonego</w:t>
      </w:r>
      <w:r>
        <w:t xml:space="preserve"> rozkładu jazdy</w:t>
      </w:r>
      <w:r w:rsidR="00C84F07">
        <w:t>;</w:t>
      </w:r>
    </w:p>
    <w:p w14:paraId="4A277191" w14:textId="4BA618ED" w:rsidR="004B5372" w:rsidRDefault="004B5372" w:rsidP="009C03FF">
      <w:pPr>
        <w:pStyle w:val="Akapitzlist"/>
        <w:numPr>
          <w:ilvl w:val="0"/>
          <w:numId w:val="4"/>
        </w:numPr>
        <w:jc w:val="both"/>
      </w:pPr>
      <w:r>
        <w:t>powinno zapewniać innym użytkownikom korzystanie z nich na równych prawach</w:t>
      </w:r>
      <w:r w:rsidR="00AA6926">
        <w:t>;</w:t>
      </w:r>
    </w:p>
    <w:p w14:paraId="6E32D27A" w14:textId="7826EA27" w:rsidR="00BA44AF" w:rsidRDefault="00AA6926" w:rsidP="00BA44AF">
      <w:pPr>
        <w:pStyle w:val="Akapitzlist"/>
        <w:numPr>
          <w:ilvl w:val="0"/>
          <w:numId w:val="4"/>
        </w:numPr>
        <w:jc w:val="both"/>
      </w:pPr>
      <w:r>
        <w:t>powinno</w:t>
      </w:r>
      <w:r w:rsidR="004B5372">
        <w:t xml:space="preserve"> umożliwiać pasażerom dogodne wsiadanie i wysiadanie</w:t>
      </w:r>
      <w:r w:rsidR="00BA44AF">
        <w:t>;</w:t>
      </w:r>
    </w:p>
    <w:p w14:paraId="6C846404" w14:textId="05152621" w:rsidR="00BA44AF" w:rsidRPr="00BA44AF" w:rsidRDefault="002A5D11" w:rsidP="00BA44AF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możliwe jest </w:t>
      </w:r>
      <w:r w:rsidR="00BA44AF" w:rsidRPr="00BA44AF">
        <w:rPr>
          <w:rFonts w:cstheme="minorHAnsi"/>
        </w:rPr>
        <w:t xml:space="preserve"> na czas konieczny do obsługi pasażerów</w:t>
      </w:r>
      <w:r>
        <w:rPr>
          <w:rFonts w:cstheme="minorHAnsi"/>
        </w:rPr>
        <w:t xml:space="preserve"> </w:t>
      </w:r>
      <w:r w:rsidR="00BA44AF" w:rsidRPr="00BA44AF">
        <w:rPr>
          <w:rFonts w:cstheme="minorHAnsi"/>
        </w:rPr>
        <w:t>z wyjątkiem przystanków końcowych i pętli autobusowych</w:t>
      </w:r>
      <w:r w:rsidR="00BA44AF">
        <w:rPr>
          <w:rFonts w:cstheme="minorHAnsi"/>
        </w:rPr>
        <w:t>;</w:t>
      </w:r>
    </w:p>
    <w:p w14:paraId="5B2388D6" w14:textId="77777777" w:rsidR="004B5372" w:rsidRDefault="004B5372" w:rsidP="004B5372">
      <w:pPr>
        <w:pStyle w:val="Akapitzlist"/>
        <w:numPr>
          <w:ilvl w:val="0"/>
          <w:numId w:val="3"/>
        </w:numPr>
        <w:jc w:val="both"/>
      </w:pPr>
      <w:r>
        <w:t>W prz</w:t>
      </w:r>
      <w:r w:rsidR="008F15A1">
        <w:t>y</w:t>
      </w:r>
      <w:r>
        <w:t>padku prowadzenia jakichkolwiek prac na przystankach komunikacyjnych lub dwor</w:t>
      </w:r>
      <w:r w:rsidR="008F15A1">
        <w:t>cach zastrzega się możliwość zmiany lokalizacji tych obiektów oraz prawa do ich likwidacji bądź czasowego zawieszenia w funkcjonowaniu.</w:t>
      </w:r>
    </w:p>
    <w:p w14:paraId="7D455FB7" w14:textId="77777777" w:rsidR="008F15A1" w:rsidRDefault="008F15A1" w:rsidP="008F15A1">
      <w:pPr>
        <w:pStyle w:val="Akapitzlist"/>
        <w:numPr>
          <w:ilvl w:val="0"/>
          <w:numId w:val="3"/>
        </w:numPr>
        <w:jc w:val="both"/>
      </w:pPr>
      <w:r>
        <w:t xml:space="preserve">Operatorzy i przewoźnicy zobowiązani są uzyskać od właściciela lub zarządzającego przystankami </w:t>
      </w:r>
      <w:r w:rsidR="00F55D00">
        <w:br/>
      </w:r>
      <w:r>
        <w:t>i dworcami uzgodnienie w zakresie:</w:t>
      </w:r>
    </w:p>
    <w:p w14:paraId="6975F7D9" w14:textId="77777777" w:rsidR="008F15A1" w:rsidRDefault="008F15A1" w:rsidP="008F15A1">
      <w:pPr>
        <w:pStyle w:val="Akapitzlist"/>
        <w:numPr>
          <w:ilvl w:val="0"/>
          <w:numId w:val="5"/>
        </w:numPr>
        <w:jc w:val="both"/>
      </w:pPr>
      <w:r>
        <w:t xml:space="preserve">Wskazania przystanków komunikacyjnych i dworców oraz ustalenia odpłatności za korzystanie </w:t>
      </w:r>
      <w:r w:rsidR="00F55D00">
        <w:br/>
      </w:r>
      <w:r>
        <w:t>z tych obiektów.</w:t>
      </w:r>
    </w:p>
    <w:p w14:paraId="6DB23026" w14:textId="77777777" w:rsidR="008F15A1" w:rsidRDefault="008F15A1" w:rsidP="008F15A1">
      <w:pPr>
        <w:pStyle w:val="Akapitzlist"/>
        <w:numPr>
          <w:ilvl w:val="0"/>
          <w:numId w:val="5"/>
        </w:numPr>
        <w:jc w:val="both"/>
      </w:pPr>
      <w:r>
        <w:t>Treści, wymiarów, wyglądu, sposobu i miejsca zamieszczania tabliczek z rozkładem jazdy oraz innych informacji ( cennik opłat, schemat linii, regulamin przewozów itd.).</w:t>
      </w:r>
    </w:p>
    <w:p w14:paraId="67EE065B" w14:textId="77777777" w:rsidR="008F15A1" w:rsidRPr="00DE1CBB" w:rsidRDefault="008F15A1" w:rsidP="008F15A1">
      <w:pPr>
        <w:jc w:val="both"/>
        <w:rPr>
          <w:b/>
          <w:u w:val="single"/>
        </w:rPr>
      </w:pPr>
      <w:r w:rsidRPr="00DE1CBB">
        <w:rPr>
          <w:b/>
          <w:u w:val="single"/>
        </w:rPr>
        <w:t>Inne postanowienia regulaminu:</w:t>
      </w:r>
    </w:p>
    <w:p w14:paraId="3176C845" w14:textId="77777777" w:rsidR="008F15A1" w:rsidRPr="006E1C2B" w:rsidRDefault="008F15A1" w:rsidP="008F15A1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>Umowa na korzystanie z przystanków komunikacyjnych i dworców</w:t>
      </w:r>
      <w:r w:rsidR="006E1C2B">
        <w:t xml:space="preserve"> może zostać wypowiedziana </w:t>
      </w:r>
      <w:r w:rsidR="00F55D00">
        <w:br/>
      </w:r>
      <w:r w:rsidR="006E1C2B">
        <w:t>w przypadku stwierdzenia:</w:t>
      </w:r>
    </w:p>
    <w:p w14:paraId="34EDD888" w14:textId="6C698968" w:rsidR="006E1C2B" w:rsidRDefault="006E1C2B" w:rsidP="006E1C2B">
      <w:pPr>
        <w:pStyle w:val="Akapitzlist"/>
        <w:jc w:val="both"/>
      </w:pPr>
      <w:r>
        <w:t xml:space="preserve">- nie przestrzegania przez przewoźnika rozkładu jazdy, co powoduje utrudnienia w korzystaniu </w:t>
      </w:r>
      <w:r w:rsidR="00F55D00">
        <w:br/>
      </w:r>
      <w:r>
        <w:t>z przystanków przez innych przewoźników</w:t>
      </w:r>
      <w:r w:rsidR="006965C8">
        <w:t>;</w:t>
      </w:r>
    </w:p>
    <w:p w14:paraId="2398AE9A" w14:textId="6806DD40" w:rsidR="006E1C2B" w:rsidRDefault="006E1C2B" w:rsidP="006E1C2B">
      <w:pPr>
        <w:pStyle w:val="Akapitzlist"/>
        <w:jc w:val="both"/>
      </w:pPr>
      <w:r>
        <w:t xml:space="preserve">- stworzenia zagrożenia bezpieczeństwa ruchu drogowego poprzez m.in. blokowanie wjazdu </w:t>
      </w:r>
      <w:r w:rsidR="00DE1CBB">
        <w:t xml:space="preserve"> </w:t>
      </w:r>
      <w:r>
        <w:t>do zatok autobusowych innym przewoźnikom</w:t>
      </w:r>
      <w:r w:rsidR="006965C8">
        <w:t>;</w:t>
      </w:r>
    </w:p>
    <w:p w14:paraId="336F1194" w14:textId="6810C84D" w:rsidR="006E1C2B" w:rsidRDefault="006E1C2B" w:rsidP="006E1C2B">
      <w:pPr>
        <w:pStyle w:val="Akapitzlist"/>
        <w:jc w:val="both"/>
      </w:pPr>
      <w:r>
        <w:t>- naruszenia postanowień niniejszego regulaminu</w:t>
      </w:r>
      <w:r w:rsidR="006965C8">
        <w:t>;</w:t>
      </w:r>
    </w:p>
    <w:p w14:paraId="4702271E" w14:textId="7DAE5241" w:rsidR="006E1C2B" w:rsidRDefault="00731551" w:rsidP="006E1C2B">
      <w:pPr>
        <w:jc w:val="both"/>
      </w:pPr>
      <w:r>
        <w:lastRenderedPageBreak/>
        <w:br/>
      </w:r>
      <w:r w:rsidR="006E1C2B">
        <w:t>2. Operatorzy i przewoźnicy zobowiązani są do zamieszczania rozkładu jazdy na przystankach we własnym zakresie</w:t>
      </w:r>
      <w:r w:rsidR="006965C8">
        <w:t>.</w:t>
      </w:r>
      <w:r w:rsidR="006E1C2B">
        <w:t xml:space="preserve"> </w:t>
      </w:r>
    </w:p>
    <w:p w14:paraId="38A38743" w14:textId="77777777" w:rsidR="006E1C2B" w:rsidRPr="00DE1CBB" w:rsidRDefault="006E1C2B" w:rsidP="006E1C2B">
      <w:pPr>
        <w:jc w:val="both"/>
        <w:rPr>
          <w:b/>
          <w:u w:val="single"/>
        </w:rPr>
      </w:pPr>
      <w:r w:rsidRPr="00DE1CBB">
        <w:rPr>
          <w:b/>
          <w:u w:val="single"/>
        </w:rPr>
        <w:t>Procedura:</w:t>
      </w:r>
    </w:p>
    <w:p w14:paraId="7488D540" w14:textId="2A17C39A" w:rsidR="001764D5" w:rsidRDefault="006E1C2B" w:rsidP="00DE1CBB">
      <w:pPr>
        <w:spacing w:after="0"/>
        <w:jc w:val="both"/>
      </w:pPr>
      <w:r w:rsidRPr="006E1C2B">
        <w:t>Przewoźnicy</w:t>
      </w:r>
      <w:r>
        <w:t xml:space="preserve"> ubiegający się o uzyskanie zgody na korzystanie z przystanków</w:t>
      </w:r>
      <w:r w:rsidR="001764D5">
        <w:t xml:space="preserve"> komunikacyjnych lub dworców, </w:t>
      </w:r>
      <w:r w:rsidR="006965C8">
        <w:br/>
      </w:r>
      <w:r w:rsidR="001764D5">
        <w:t>na podstawie złożonego we wniosku rozkładu jazdy, otrzymują wstępne uzgodnienie</w:t>
      </w:r>
      <w:r w:rsidR="006965C8">
        <w:t>, które ważne jest przez okres 3 miesięcy.</w:t>
      </w:r>
    </w:p>
    <w:p w14:paraId="4069F621" w14:textId="77777777" w:rsidR="001764D5" w:rsidRDefault="001764D5" w:rsidP="00DE1CBB">
      <w:pPr>
        <w:spacing w:after="0"/>
        <w:jc w:val="both"/>
      </w:pPr>
      <w:r>
        <w:t xml:space="preserve">W tym czasie </w:t>
      </w:r>
      <w:r w:rsidR="00DE1CBB">
        <w:t>przedsiębiorca</w:t>
      </w:r>
      <w:r>
        <w:t xml:space="preserve"> zobowiązany jest do </w:t>
      </w:r>
      <w:r w:rsidR="00DE1CBB">
        <w:t>dostarczenia</w:t>
      </w:r>
      <w:r>
        <w:t xml:space="preserve"> kserokopii wydanego\</w:t>
      </w:r>
      <w:r w:rsidR="00DE1CBB">
        <w:t>zmienionego</w:t>
      </w:r>
      <w:r>
        <w:t xml:space="preserve"> dokumentu uprawniającego do wykonywania </w:t>
      </w:r>
      <w:r w:rsidR="00DE1CBB">
        <w:t>regularnych przewozów</w:t>
      </w:r>
      <w:r>
        <w:t xml:space="preserve"> osób</w:t>
      </w:r>
      <w:r w:rsidR="00DE1CBB">
        <w:t xml:space="preserve"> </w:t>
      </w:r>
      <w:r>
        <w:t>(zezwolenie\</w:t>
      </w:r>
      <w:r w:rsidR="00DE1CBB">
        <w:t>zaświadczenie</w:t>
      </w:r>
      <w:r>
        <w:t>).</w:t>
      </w:r>
    </w:p>
    <w:p w14:paraId="3C142FD2" w14:textId="751BF0C8" w:rsidR="006E1C2B" w:rsidRDefault="001764D5" w:rsidP="00DE1CBB">
      <w:pPr>
        <w:spacing w:after="0"/>
        <w:jc w:val="both"/>
      </w:pPr>
      <w:r>
        <w:t>Dokument ten jest podstaw</w:t>
      </w:r>
      <w:r w:rsidR="006965C8">
        <w:t>ą</w:t>
      </w:r>
      <w:r>
        <w:t xml:space="preserve"> do zawarcia umowy cywilnoprawnej</w:t>
      </w:r>
      <w:r w:rsidR="00EE239C">
        <w:t xml:space="preserve"> pomiędzy</w:t>
      </w:r>
      <w:r>
        <w:t xml:space="preserve"> Powiatem Goleniowskim, </w:t>
      </w:r>
      <w:r w:rsidR="00F55D00">
        <w:br/>
      </w:r>
      <w:r>
        <w:t>a przewoźnikiem</w:t>
      </w:r>
      <w:r w:rsidR="006965C8">
        <w:t>.</w:t>
      </w:r>
      <w:r>
        <w:t xml:space="preserve"> </w:t>
      </w:r>
    </w:p>
    <w:p w14:paraId="6D7B7157" w14:textId="77777777" w:rsidR="00EE239C" w:rsidRDefault="00EE239C" w:rsidP="00DE1CBB">
      <w:pPr>
        <w:spacing w:after="0"/>
        <w:jc w:val="both"/>
      </w:pPr>
      <w:r>
        <w:t xml:space="preserve">Opłaty za korzystanie z przystanków oraz dworców naliczane </w:t>
      </w:r>
      <w:r w:rsidR="00DE1CBB">
        <w:t>są</w:t>
      </w:r>
      <w:r>
        <w:t xml:space="preserve"> od daty </w:t>
      </w:r>
      <w:r w:rsidR="00DE1CBB">
        <w:t>ważności</w:t>
      </w:r>
      <w:r>
        <w:t xml:space="preserve"> ww.</w:t>
      </w:r>
      <w:r w:rsidR="00DE1CBB">
        <w:t xml:space="preserve"> zezwolenia</w:t>
      </w:r>
      <w:r>
        <w:t xml:space="preserve">/zaświadczenia zgodnie z rozkładem jazdy </w:t>
      </w:r>
      <w:r w:rsidR="00DE1CBB">
        <w:t>będącym</w:t>
      </w:r>
      <w:r>
        <w:t xml:space="preserve"> załącznikiem </w:t>
      </w:r>
      <w:r w:rsidR="00DE1CBB">
        <w:t>przedmiotowej</w:t>
      </w:r>
      <w:r>
        <w:t xml:space="preserve"> </w:t>
      </w:r>
      <w:r w:rsidR="00DE1CBB">
        <w:t>decyzji</w:t>
      </w:r>
      <w:r>
        <w:t xml:space="preserve">, według stawek określonych w uchwale </w:t>
      </w:r>
      <w:r w:rsidR="0064170B">
        <w:t>NR XX/186/12 Rady Powiatu w Goleniowie z dnia 20 grudnia 2012 r.</w:t>
      </w:r>
    </w:p>
    <w:p w14:paraId="33B7FF95" w14:textId="77777777" w:rsidR="00EE239C" w:rsidRDefault="00EE239C" w:rsidP="00DE1CBB">
      <w:pPr>
        <w:spacing w:after="0"/>
        <w:jc w:val="both"/>
      </w:pPr>
      <w:r>
        <w:t xml:space="preserve">- 0,05 zł za jedno zatrzymanie </w:t>
      </w:r>
      <w:r w:rsidR="00DE1CBB">
        <w:t>środka</w:t>
      </w:r>
      <w:r>
        <w:t xml:space="preserve"> transportu na przystanku komunikacyjnym;</w:t>
      </w:r>
    </w:p>
    <w:p w14:paraId="34D4BD0A" w14:textId="7D1858E8" w:rsidR="00EE239C" w:rsidRDefault="00EE239C" w:rsidP="00DE1CBB">
      <w:pPr>
        <w:spacing w:after="0"/>
        <w:jc w:val="both"/>
      </w:pPr>
      <w:r>
        <w:t xml:space="preserve">- 1,00 zł za jedno zatrzymanie </w:t>
      </w:r>
      <w:r w:rsidR="00DE1CBB">
        <w:t>środka</w:t>
      </w:r>
      <w:r>
        <w:t xml:space="preserve"> transportu na dworcu</w:t>
      </w:r>
      <w:r w:rsidR="006965C8">
        <w:t>;</w:t>
      </w:r>
    </w:p>
    <w:p w14:paraId="6064EE2A" w14:textId="77777777" w:rsidR="00DE1CBB" w:rsidRDefault="00DE1CBB" w:rsidP="00DE1CBB">
      <w:pPr>
        <w:spacing w:after="0"/>
        <w:jc w:val="both"/>
      </w:pPr>
    </w:p>
    <w:p w14:paraId="1B11B0AE" w14:textId="77777777" w:rsidR="00EE239C" w:rsidRPr="00DE1CBB" w:rsidRDefault="00EE239C" w:rsidP="006E1C2B">
      <w:pPr>
        <w:jc w:val="both"/>
        <w:rPr>
          <w:b/>
          <w:u w:val="single"/>
        </w:rPr>
      </w:pPr>
      <w:r w:rsidRPr="00DE1CBB">
        <w:rPr>
          <w:b/>
          <w:u w:val="single"/>
        </w:rPr>
        <w:t>Term</w:t>
      </w:r>
      <w:r w:rsidR="00BA5153">
        <w:rPr>
          <w:b/>
          <w:u w:val="single"/>
        </w:rPr>
        <w:t>i</w:t>
      </w:r>
      <w:r w:rsidRPr="00DE1CBB">
        <w:rPr>
          <w:b/>
          <w:u w:val="single"/>
        </w:rPr>
        <w:t>n załatwiania sprawy:</w:t>
      </w:r>
    </w:p>
    <w:p w14:paraId="5A06E903" w14:textId="304AD6D3" w:rsidR="00DE1CBB" w:rsidRDefault="00EE239C" w:rsidP="00DE1CBB">
      <w:pPr>
        <w:spacing w:after="0"/>
        <w:jc w:val="both"/>
      </w:pPr>
      <w:r>
        <w:t xml:space="preserve">Od dnia złożonego kompletnego wniosku – </w:t>
      </w:r>
      <w:r w:rsidR="00645B2C">
        <w:t>miesiąc.</w:t>
      </w:r>
      <w:r>
        <w:t xml:space="preserve"> </w:t>
      </w:r>
      <w:r w:rsidR="00645B2C">
        <w:t xml:space="preserve">W przypadku szczególnie skomplikowanych spraw termin rozpatrzenia wniosku może się wydłużyć do dwóch miesięcy. </w:t>
      </w:r>
      <w:r>
        <w:t>W przypadku</w:t>
      </w:r>
      <w:r w:rsidR="00AA6926">
        <w:t xml:space="preserve"> braku kompletnych dokumentów w złożonym wniosku</w:t>
      </w:r>
      <w:r>
        <w:t xml:space="preserve">, przedsiębiorca zostanie wezwany do ich uzupełnienia. </w:t>
      </w:r>
    </w:p>
    <w:p w14:paraId="5626057C" w14:textId="77777777" w:rsidR="00DE1CBB" w:rsidRDefault="00DE1CBB" w:rsidP="00DE1CBB">
      <w:pPr>
        <w:spacing w:after="0"/>
        <w:jc w:val="both"/>
      </w:pPr>
    </w:p>
    <w:p w14:paraId="0BAD4762" w14:textId="77777777" w:rsidR="00EE239C" w:rsidRPr="00DE1CBB" w:rsidRDefault="00EE239C" w:rsidP="006E1C2B">
      <w:pPr>
        <w:jc w:val="both"/>
        <w:rPr>
          <w:b/>
          <w:u w:val="single"/>
        </w:rPr>
      </w:pPr>
      <w:r w:rsidRPr="00DE1CBB">
        <w:rPr>
          <w:b/>
          <w:u w:val="single"/>
        </w:rPr>
        <w:t>Miejsce składania dokumentów:</w:t>
      </w:r>
    </w:p>
    <w:p w14:paraId="28B82CBC" w14:textId="3C98F985" w:rsidR="00AA6926" w:rsidRDefault="00EE239C" w:rsidP="00DE1CBB">
      <w:pPr>
        <w:spacing w:after="0"/>
        <w:jc w:val="both"/>
      </w:pPr>
      <w:r>
        <w:t>Starostwo Powiatowe w Goleniowie</w:t>
      </w:r>
    </w:p>
    <w:p w14:paraId="15E4AA2C" w14:textId="77777777" w:rsidR="00EE239C" w:rsidRDefault="00EE239C" w:rsidP="00DE1CBB">
      <w:pPr>
        <w:spacing w:after="0"/>
        <w:jc w:val="both"/>
      </w:pPr>
      <w:r>
        <w:t>Ul. Dworcowa 1</w:t>
      </w:r>
    </w:p>
    <w:p w14:paraId="00612751" w14:textId="77777777" w:rsidR="00DE1CBB" w:rsidRDefault="00EE239C" w:rsidP="00DE1CBB">
      <w:pPr>
        <w:spacing w:after="0"/>
        <w:jc w:val="both"/>
      </w:pPr>
      <w:r>
        <w:t>72-100 Goleniów</w:t>
      </w:r>
    </w:p>
    <w:p w14:paraId="2A2DECEC" w14:textId="77777777" w:rsidR="00DE1CBB" w:rsidRDefault="00DE1CBB" w:rsidP="00DE1CBB">
      <w:pPr>
        <w:spacing w:after="0"/>
        <w:jc w:val="both"/>
      </w:pPr>
    </w:p>
    <w:p w14:paraId="3EE6F0CE" w14:textId="77777777" w:rsidR="00EE239C" w:rsidRPr="00DE1CBB" w:rsidRDefault="00EE239C" w:rsidP="006E1C2B">
      <w:pPr>
        <w:jc w:val="both"/>
        <w:rPr>
          <w:b/>
          <w:u w:val="single"/>
        </w:rPr>
      </w:pPr>
      <w:r w:rsidRPr="00DE1CBB">
        <w:rPr>
          <w:b/>
          <w:u w:val="single"/>
        </w:rPr>
        <w:t>Podstawa prawna</w:t>
      </w:r>
    </w:p>
    <w:p w14:paraId="3CB0D33F" w14:textId="2C86121F" w:rsidR="00CD092D" w:rsidRDefault="00CD092D" w:rsidP="00CD092D">
      <w:pPr>
        <w:pStyle w:val="Akapitzlist"/>
        <w:numPr>
          <w:ilvl w:val="0"/>
          <w:numId w:val="7"/>
        </w:numPr>
        <w:jc w:val="both"/>
      </w:pPr>
      <w:r w:rsidRPr="00CD092D">
        <w:t xml:space="preserve">Ustawa z dnia 14 czerwca 1960 r. Kodeks postępowania administracyjnego. </w:t>
      </w:r>
      <w:r w:rsidR="000828DB">
        <w:t>Ustawa z dnia 14 czerwca 1960 r. Kodeks postępowania administracyjnego (</w:t>
      </w:r>
      <w:proofErr w:type="spellStart"/>
      <w:r w:rsidR="000828DB">
        <w:t>t.j</w:t>
      </w:r>
      <w:proofErr w:type="spellEnd"/>
      <w:r w:rsidR="000828DB">
        <w:t xml:space="preserve">. Dz. U. z 2021 r. poz. 735 z </w:t>
      </w:r>
      <w:proofErr w:type="spellStart"/>
      <w:r w:rsidR="000828DB">
        <w:t>późn</w:t>
      </w:r>
      <w:proofErr w:type="spellEnd"/>
      <w:r w:rsidR="000828DB">
        <w:t>. zm.)</w:t>
      </w:r>
    </w:p>
    <w:p w14:paraId="66A4EB81" w14:textId="0B67D7F3" w:rsidR="00CD092D" w:rsidRDefault="00CD092D" w:rsidP="00CD092D">
      <w:pPr>
        <w:pStyle w:val="Akapitzlist"/>
        <w:numPr>
          <w:ilvl w:val="0"/>
          <w:numId w:val="7"/>
        </w:numPr>
        <w:jc w:val="both"/>
      </w:pPr>
      <w:r w:rsidRPr="00CD092D">
        <w:t xml:space="preserve">Ustawa z dnia 6 września 2001 r. o transporcie drogowym </w:t>
      </w:r>
      <w:r w:rsidR="000828DB">
        <w:t>(</w:t>
      </w:r>
      <w:proofErr w:type="spellStart"/>
      <w:r w:rsidR="000828DB">
        <w:t>t.j</w:t>
      </w:r>
      <w:proofErr w:type="spellEnd"/>
      <w:r w:rsidR="000828DB">
        <w:t xml:space="preserve">. Dz. U. z 2022 r. poz. 180 z </w:t>
      </w:r>
      <w:proofErr w:type="spellStart"/>
      <w:r w:rsidR="000828DB">
        <w:t>późn</w:t>
      </w:r>
      <w:proofErr w:type="spellEnd"/>
      <w:r w:rsidR="000828DB">
        <w:t xml:space="preserve">. </w:t>
      </w:r>
      <w:proofErr w:type="spellStart"/>
      <w:r w:rsidR="000828DB">
        <w:t>zm</w:t>
      </w:r>
      <w:proofErr w:type="spellEnd"/>
      <w:r w:rsidR="000828DB">
        <w:t>)</w:t>
      </w:r>
    </w:p>
    <w:p w14:paraId="5FEBA8F9" w14:textId="0F0763D3" w:rsidR="00CD092D" w:rsidRDefault="00CD092D" w:rsidP="00CD092D">
      <w:pPr>
        <w:pStyle w:val="Akapitzlist"/>
        <w:numPr>
          <w:ilvl w:val="0"/>
          <w:numId w:val="7"/>
        </w:numPr>
        <w:jc w:val="both"/>
      </w:pPr>
      <w:r w:rsidRPr="00CD092D">
        <w:t xml:space="preserve">Ustawa z dnia 16 grudnia 2010 r. o publicznym transporcie zbiorowym. </w:t>
      </w:r>
      <w:r w:rsidR="000828DB">
        <w:t>(</w:t>
      </w:r>
      <w:proofErr w:type="spellStart"/>
      <w:r w:rsidR="000828DB">
        <w:t>t.j</w:t>
      </w:r>
      <w:proofErr w:type="spellEnd"/>
      <w:r w:rsidR="000828DB">
        <w:t xml:space="preserve">. Dz. U. z 2021 r. poz. 1371 z </w:t>
      </w:r>
      <w:proofErr w:type="spellStart"/>
      <w:r w:rsidR="000828DB">
        <w:t>późn</w:t>
      </w:r>
      <w:proofErr w:type="spellEnd"/>
      <w:r w:rsidR="000828DB">
        <w:t>. zm.).</w:t>
      </w:r>
    </w:p>
    <w:p w14:paraId="6EBE54FC" w14:textId="77777777" w:rsidR="00EE239C" w:rsidRPr="00EE239C" w:rsidRDefault="00EE239C" w:rsidP="006E1C2B">
      <w:pPr>
        <w:jc w:val="both"/>
      </w:pPr>
    </w:p>
    <w:p w14:paraId="16CF4368" w14:textId="77777777" w:rsidR="006E1C2B" w:rsidRPr="006E1C2B" w:rsidRDefault="006E1C2B" w:rsidP="006E1C2B">
      <w:pPr>
        <w:pStyle w:val="Akapitzlist"/>
        <w:jc w:val="both"/>
      </w:pPr>
    </w:p>
    <w:sectPr w:rsidR="006E1C2B" w:rsidRPr="006E1C2B" w:rsidSect="00F55D0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3A4"/>
    <w:multiLevelType w:val="hybridMultilevel"/>
    <w:tmpl w:val="4958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658"/>
    <w:multiLevelType w:val="hybridMultilevel"/>
    <w:tmpl w:val="AD5AE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594"/>
    <w:multiLevelType w:val="hybridMultilevel"/>
    <w:tmpl w:val="67A81572"/>
    <w:lvl w:ilvl="0" w:tplc="F8767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0729E"/>
    <w:multiLevelType w:val="hybridMultilevel"/>
    <w:tmpl w:val="4F363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62CA"/>
    <w:multiLevelType w:val="hybridMultilevel"/>
    <w:tmpl w:val="0598DFD4"/>
    <w:lvl w:ilvl="0" w:tplc="C4FA3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4B5720"/>
    <w:multiLevelType w:val="hybridMultilevel"/>
    <w:tmpl w:val="3E4AF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318D4"/>
    <w:multiLevelType w:val="hybridMultilevel"/>
    <w:tmpl w:val="4156F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BE"/>
    <w:rsid w:val="000828DB"/>
    <w:rsid w:val="000844BE"/>
    <w:rsid w:val="00090AD3"/>
    <w:rsid w:val="001764D5"/>
    <w:rsid w:val="002A5D11"/>
    <w:rsid w:val="003A09D9"/>
    <w:rsid w:val="004B5372"/>
    <w:rsid w:val="0064170B"/>
    <w:rsid w:val="00645B2C"/>
    <w:rsid w:val="006965C8"/>
    <w:rsid w:val="006E1C2B"/>
    <w:rsid w:val="00731551"/>
    <w:rsid w:val="008F15A1"/>
    <w:rsid w:val="009C03FF"/>
    <w:rsid w:val="00A501E2"/>
    <w:rsid w:val="00AA6926"/>
    <w:rsid w:val="00AB6FF2"/>
    <w:rsid w:val="00B73EA2"/>
    <w:rsid w:val="00BA44AF"/>
    <w:rsid w:val="00BA5153"/>
    <w:rsid w:val="00C84F07"/>
    <w:rsid w:val="00CD092D"/>
    <w:rsid w:val="00CE08A1"/>
    <w:rsid w:val="00CF7DD1"/>
    <w:rsid w:val="00D51CE9"/>
    <w:rsid w:val="00DE1CBB"/>
    <w:rsid w:val="00DF5C08"/>
    <w:rsid w:val="00EE239C"/>
    <w:rsid w:val="00F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84D7"/>
  <w15:chartTrackingRefBased/>
  <w15:docId w15:val="{DE84418A-1CAA-4A3B-B781-D076C5FF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4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e.szpura</dc:creator>
  <cp:keywords/>
  <dc:description/>
  <cp:lastModifiedBy>Marta Banaś</cp:lastModifiedBy>
  <cp:revision>2</cp:revision>
  <cp:lastPrinted>2018-01-02T10:19:00Z</cp:lastPrinted>
  <dcterms:created xsi:type="dcterms:W3CDTF">2022-03-17T11:37:00Z</dcterms:created>
  <dcterms:modified xsi:type="dcterms:W3CDTF">2022-03-17T11:37:00Z</dcterms:modified>
</cp:coreProperties>
</file>